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341B" w:rsidRDefault="00DC341B" w:rsidP="00DC341B">
      <w:pPr>
        <w:spacing w:after="0" w:line="276" w:lineRule="auto"/>
        <w:jc w:val="both"/>
        <w:rPr>
          <w:rFonts w:ascii="Myriad Pro Light" w:hAnsi="Myriad Pro Light"/>
          <w:b/>
          <w:sz w:val="24"/>
          <w:szCs w:val="24"/>
        </w:rPr>
      </w:pPr>
      <w:r w:rsidRPr="00743398">
        <w:rPr>
          <w:rFonts w:ascii="Myriad Pro Light" w:hAnsi="Myriad Pro Light"/>
          <w:b/>
          <w:sz w:val="24"/>
          <w:szCs w:val="24"/>
        </w:rPr>
        <w:t>Stoffsammlungen, Materialien und weiterführende Literatur</w:t>
      </w:r>
    </w:p>
    <w:p w:rsidR="00DC341B" w:rsidRPr="00743398" w:rsidRDefault="00DC341B" w:rsidP="00DC341B">
      <w:pPr>
        <w:spacing w:after="0" w:line="276" w:lineRule="auto"/>
        <w:jc w:val="both"/>
        <w:rPr>
          <w:rFonts w:ascii="Myriad Pro Light" w:hAnsi="Myriad Pro Light"/>
          <w:bCs/>
          <w:sz w:val="24"/>
          <w:szCs w:val="24"/>
        </w:rPr>
      </w:pPr>
    </w:p>
    <w:p w:rsidR="00DC341B" w:rsidRPr="00B36975" w:rsidRDefault="00DC341B" w:rsidP="00DC341B">
      <w:pPr>
        <w:spacing w:line="276" w:lineRule="auto"/>
        <w:rPr>
          <w:rFonts w:ascii="Myriad Pro Light" w:hAnsi="Myriad Pro Light"/>
          <w:sz w:val="24"/>
          <w:szCs w:val="24"/>
        </w:rPr>
      </w:pPr>
      <w:proofErr w:type="spellStart"/>
      <w:r w:rsidRPr="00B36975">
        <w:rPr>
          <w:rFonts w:ascii="Myriad Pro Light" w:hAnsi="Myriad Pro Light"/>
          <w:sz w:val="24"/>
          <w:szCs w:val="24"/>
        </w:rPr>
        <w:t>Agarp</w:t>
      </w:r>
      <w:proofErr w:type="spellEnd"/>
      <w:r w:rsidRPr="00B36975">
        <w:rPr>
          <w:rFonts w:ascii="Myriad Pro Light" w:hAnsi="Myriad Pro Light"/>
          <w:sz w:val="24"/>
          <w:szCs w:val="24"/>
        </w:rPr>
        <w:t xml:space="preserve"> – Arbeitsgemeinschaft der Beiräte für Migration und Integration Rheinland-Pfalz (2015): Was tun! </w:t>
      </w:r>
      <w:proofErr w:type="spellStart"/>
      <w:r w:rsidRPr="00B36975">
        <w:rPr>
          <w:rFonts w:ascii="Myriad Pro Light" w:hAnsi="Myriad Pro Light"/>
          <w:sz w:val="24"/>
          <w:szCs w:val="24"/>
        </w:rPr>
        <w:t>Empowerment</w:t>
      </w:r>
      <w:proofErr w:type="spellEnd"/>
      <w:r w:rsidRPr="00B36975">
        <w:rPr>
          <w:rFonts w:ascii="Myriad Pro Light" w:hAnsi="Myriad Pro Light"/>
          <w:sz w:val="24"/>
          <w:szCs w:val="24"/>
        </w:rPr>
        <w:t xml:space="preserve">, Antidiskriminierung und weitere Handlungsmöglichkeiten gegen Rassismus. </w:t>
      </w:r>
      <w:r>
        <w:rPr>
          <w:rFonts w:ascii="Myriad Pro Light" w:hAnsi="Myriad Pro Light"/>
          <w:sz w:val="24"/>
          <w:szCs w:val="24"/>
        </w:rPr>
        <w:t>UR</w:t>
      </w:r>
      <w:r w:rsidRPr="00B36975">
        <w:rPr>
          <w:rFonts w:ascii="Myriad Pro Light" w:hAnsi="Myriad Pro Light"/>
          <w:sz w:val="24"/>
          <w:szCs w:val="24"/>
        </w:rPr>
        <w:t>:</w:t>
      </w:r>
      <w:r>
        <w:rPr>
          <w:rFonts w:ascii="Myriad Pro Light" w:hAnsi="Myriad Pro Light"/>
          <w:sz w:val="24"/>
          <w:szCs w:val="24"/>
        </w:rPr>
        <w:t xml:space="preserve"> </w:t>
      </w:r>
      <w:r w:rsidRPr="0032075E">
        <w:rPr>
          <w:rFonts w:ascii="Myriad Pro Light" w:hAnsi="Myriad Pro Light"/>
          <w:sz w:val="24"/>
          <w:szCs w:val="24"/>
        </w:rPr>
        <w:t>https://agarp.net/wp-content/uploads/2017/html/0003_projekte/documents/2015_03_21WasTUNGesamt_Rassismus_Empowerment.pdf</w:t>
      </w:r>
      <w:r w:rsidRPr="00B36975">
        <w:rPr>
          <w:rFonts w:ascii="Myriad Pro Light" w:hAnsi="Myriad Pro Light"/>
          <w:sz w:val="24"/>
          <w:szCs w:val="24"/>
        </w:rPr>
        <w:t xml:space="preserve"> </w:t>
      </w:r>
      <w:r>
        <w:rPr>
          <w:rFonts w:ascii="Myriad Pro Light" w:hAnsi="Myriad Pro Light"/>
          <w:sz w:val="24"/>
          <w:szCs w:val="24"/>
        </w:rPr>
        <w:t>(Zugriff:</w:t>
      </w:r>
      <w:r w:rsidRPr="00B36975">
        <w:rPr>
          <w:rFonts w:ascii="Myriad Pro Light" w:hAnsi="Myriad Pro Light"/>
          <w:sz w:val="24"/>
          <w:szCs w:val="24"/>
        </w:rPr>
        <w:t xml:space="preserve"> 01.08.2020</w:t>
      </w:r>
      <w:r>
        <w:rPr>
          <w:rFonts w:ascii="Myriad Pro Light" w:hAnsi="Myriad Pro Light"/>
          <w:sz w:val="24"/>
          <w:szCs w:val="24"/>
        </w:rPr>
        <w:t>).</w:t>
      </w:r>
    </w:p>
    <w:p w:rsidR="00DC341B" w:rsidRPr="00B36975" w:rsidRDefault="00DC341B" w:rsidP="00DC341B">
      <w:pPr>
        <w:spacing w:line="276" w:lineRule="auto"/>
        <w:rPr>
          <w:rFonts w:ascii="Myriad Pro Light" w:hAnsi="Myriad Pro Light"/>
          <w:sz w:val="24"/>
          <w:szCs w:val="24"/>
        </w:rPr>
      </w:pPr>
      <w:proofErr w:type="spellStart"/>
      <w:r w:rsidRPr="00B36975">
        <w:rPr>
          <w:rFonts w:ascii="Myriad Pro Light" w:hAnsi="Myriad Pro Light"/>
          <w:sz w:val="24"/>
          <w:szCs w:val="24"/>
        </w:rPr>
        <w:t>Amadeu</w:t>
      </w:r>
      <w:proofErr w:type="spellEnd"/>
      <w:r w:rsidRPr="00B36975">
        <w:rPr>
          <w:rFonts w:ascii="Myriad Pro Light" w:hAnsi="Myriad Pro Light"/>
          <w:sz w:val="24"/>
          <w:szCs w:val="24"/>
        </w:rPr>
        <w:t xml:space="preserve"> Antonio Stiftung: Diskriminierung, Abwertung und Missachtung. Gruppenbezogene Menschenfeindlichkeit und was ich dagegen tun kann. URL: </w:t>
      </w:r>
      <w:r w:rsidRPr="0032075E">
        <w:rPr>
          <w:rFonts w:ascii="Myriad Pro Light" w:hAnsi="Myriad Pro Light"/>
          <w:sz w:val="24"/>
          <w:szCs w:val="24"/>
        </w:rPr>
        <w:t>https://www.amadeu-antonio-stiftung.de/wp-content/uploads/2019/01/Flyer_GMF_Intro.pdf</w:t>
      </w:r>
      <w:r w:rsidRPr="00B36975">
        <w:rPr>
          <w:rFonts w:ascii="Myriad Pro Light" w:hAnsi="Myriad Pro Light"/>
          <w:sz w:val="24"/>
          <w:szCs w:val="24"/>
        </w:rPr>
        <w:t xml:space="preserve"> (Zugriff</w:t>
      </w:r>
      <w:r>
        <w:rPr>
          <w:rFonts w:ascii="Myriad Pro Light" w:hAnsi="Myriad Pro Light"/>
          <w:sz w:val="24"/>
          <w:szCs w:val="24"/>
        </w:rPr>
        <w:t>:</w:t>
      </w:r>
      <w:r w:rsidRPr="00B36975">
        <w:rPr>
          <w:rFonts w:ascii="Myriad Pro Light" w:hAnsi="Myriad Pro Light"/>
          <w:sz w:val="24"/>
          <w:szCs w:val="24"/>
        </w:rPr>
        <w:t xml:space="preserve"> 08.08.2020</w:t>
      </w:r>
      <w:r>
        <w:rPr>
          <w:rFonts w:ascii="Myriad Pro Light" w:hAnsi="Myriad Pro Light"/>
          <w:sz w:val="24"/>
          <w:szCs w:val="24"/>
        </w:rPr>
        <w:t>).</w:t>
      </w:r>
    </w:p>
    <w:p w:rsidR="00DC341B" w:rsidRPr="00B36975" w:rsidRDefault="00DC341B" w:rsidP="00DC341B">
      <w:pPr>
        <w:spacing w:line="276" w:lineRule="auto"/>
        <w:rPr>
          <w:rFonts w:ascii="Myriad Pro Light" w:hAnsi="Myriad Pro Light"/>
          <w:sz w:val="24"/>
          <w:szCs w:val="24"/>
        </w:rPr>
      </w:pPr>
      <w:r w:rsidRPr="00B36975">
        <w:rPr>
          <w:rFonts w:ascii="Myriad Pro Light" w:hAnsi="Myriad Pro Light"/>
          <w:sz w:val="24"/>
          <w:szCs w:val="24"/>
        </w:rPr>
        <w:t xml:space="preserve">Antidiskriminierungsstelle des Bundes. (2013): Diskriminierung im Bildungsbereich und im Arbeitsleben. URL: </w:t>
      </w:r>
      <w:r w:rsidRPr="0032075E">
        <w:rPr>
          <w:rFonts w:ascii="Myriad Pro Light" w:hAnsi="Myriad Pro Light"/>
          <w:sz w:val="24"/>
          <w:szCs w:val="24"/>
        </w:rPr>
        <w:t>http://www.antidiskriminierungsstelle.de/SharedDocs/Downloads/DE/publikationen/BT_Bericht/Gemeinsamer_Bericht_zweiter_2013.pdf?__blob=publicationFile</w:t>
      </w:r>
      <w:r w:rsidRPr="00B36975">
        <w:rPr>
          <w:rFonts w:ascii="Myriad Pro Light" w:hAnsi="Myriad Pro Light"/>
          <w:sz w:val="24"/>
          <w:szCs w:val="24"/>
        </w:rPr>
        <w:t xml:space="preserve"> (Zugriff: 03.08.2020</w:t>
      </w:r>
      <w:r>
        <w:rPr>
          <w:rFonts w:ascii="Myriad Pro Light" w:hAnsi="Myriad Pro Light"/>
          <w:sz w:val="24"/>
          <w:szCs w:val="24"/>
        </w:rPr>
        <w:t>).</w:t>
      </w:r>
    </w:p>
    <w:p w:rsidR="00DC341B" w:rsidRPr="00B36975" w:rsidRDefault="00DC341B" w:rsidP="00DC341B">
      <w:pPr>
        <w:spacing w:line="276" w:lineRule="auto"/>
        <w:rPr>
          <w:rFonts w:ascii="Myriad Pro Light" w:hAnsi="Myriad Pro Light"/>
          <w:sz w:val="24"/>
          <w:szCs w:val="24"/>
        </w:rPr>
      </w:pPr>
      <w:r w:rsidRPr="00B36975">
        <w:rPr>
          <w:rFonts w:ascii="Myriad Pro Light" w:hAnsi="Myriad Pro Light"/>
          <w:sz w:val="24"/>
          <w:szCs w:val="24"/>
        </w:rPr>
        <w:t xml:space="preserve">Beratungsnetzwerk Hessen: Gemeinsam für Demokratie und gegen Rechtsextremismus: Rechts außen. Eine Ausstellung </w:t>
      </w:r>
      <w:proofErr w:type="spellStart"/>
      <w:r w:rsidRPr="00B36975">
        <w:rPr>
          <w:rFonts w:ascii="Myriad Pro Light" w:hAnsi="Myriad Pro Light"/>
          <w:sz w:val="24"/>
          <w:szCs w:val="24"/>
        </w:rPr>
        <w:t>Mitten</w:t>
      </w:r>
      <w:proofErr w:type="spellEnd"/>
      <w:r w:rsidRPr="00B36975">
        <w:rPr>
          <w:rFonts w:ascii="Myriad Pro Light" w:hAnsi="Myriad Pro Light"/>
          <w:sz w:val="24"/>
          <w:szCs w:val="24"/>
        </w:rPr>
        <w:t xml:space="preserve"> drin? Über Rechtsextremismus, Erscheinungsformen und Handlungsmöglichkeiten.: </w:t>
      </w:r>
    </w:p>
    <w:p w:rsidR="00DC341B" w:rsidRPr="00B36975" w:rsidRDefault="00DC341B" w:rsidP="00DC341B">
      <w:pPr>
        <w:spacing w:line="276" w:lineRule="auto"/>
        <w:rPr>
          <w:rFonts w:ascii="Myriad Pro Light" w:hAnsi="Myriad Pro Light"/>
          <w:sz w:val="24"/>
          <w:szCs w:val="24"/>
        </w:rPr>
      </w:pPr>
      <w:r w:rsidRPr="00B36975">
        <w:rPr>
          <w:rFonts w:ascii="Myriad Pro Light" w:hAnsi="Myriad Pro Light"/>
          <w:sz w:val="24"/>
          <w:szCs w:val="24"/>
        </w:rPr>
        <w:t xml:space="preserve">Methodische Anregungen zum Thema „Rassismus“. URL: </w:t>
      </w:r>
      <w:r w:rsidRPr="0032075E">
        <w:rPr>
          <w:rFonts w:ascii="Myriad Pro Light" w:hAnsi="Myriad Pro Light"/>
          <w:sz w:val="24"/>
          <w:szCs w:val="24"/>
        </w:rPr>
        <w:t>https://rechts-aussen.de/index.php?bereich=rassismus</w:t>
      </w:r>
      <w:r w:rsidRPr="00B36975">
        <w:rPr>
          <w:rFonts w:ascii="Myriad Pro Light" w:hAnsi="Myriad Pro Light"/>
          <w:sz w:val="24"/>
          <w:szCs w:val="24"/>
        </w:rPr>
        <w:t xml:space="preserve"> (Zugriff: 03.08.2020).</w:t>
      </w:r>
    </w:p>
    <w:p w:rsidR="00DC341B" w:rsidRPr="00B36975" w:rsidRDefault="00DC341B" w:rsidP="00DC341B">
      <w:pPr>
        <w:spacing w:line="276" w:lineRule="auto"/>
        <w:rPr>
          <w:rFonts w:ascii="Myriad Pro Light" w:hAnsi="Myriad Pro Light"/>
          <w:sz w:val="24"/>
          <w:szCs w:val="24"/>
        </w:rPr>
      </w:pPr>
      <w:r w:rsidRPr="00B36975">
        <w:rPr>
          <w:rFonts w:ascii="Myriad Pro Light" w:hAnsi="Myriad Pro Light"/>
          <w:sz w:val="24"/>
          <w:szCs w:val="24"/>
        </w:rPr>
        <w:t xml:space="preserve">Beratungsnetzwerk Hessen: Gemeinsam für Demokratie und gegen Rechtsextremismus: Rechts außen. Eine Ausstellung </w:t>
      </w:r>
      <w:proofErr w:type="spellStart"/>
      <w:r w:rsidRPr="00B36975">
        <w:rPr>
          <w:rFonts w:ascii="Myriad Pro Light" w:hAnsi="Myriad Pro Light"/>
          <w:sz w:val="24"/>
          <w:szCs w:val="24"/>
        </w:rPr>
        <w:t>Mitten</w:t>
      </w:r>
      <w:proofErr w:type="spellEnd"/>
      <w:r w:rsidRPr="00B36975">
        <w:rPr>
          <w:rFonts w:ascii="Myriad Pro Light" w:hAnsi="Myriad Pro Light"/>
          <w:sz w:val="24"/>
          <w:szCs w:val="24"/>
        </w:rPr>
        <w:t xml:space="preserve"> drin? Über Rechtsextremismus, Erscheinungsformen und Handlungsmöglichkeiten.:</w:t>
      </w:r>
    </w:p>
    <w:p w:rsidR="00DC341B" w:rsidRPr="00B36975" w:rsidRDefault="00DC341B" w:rsidP="00DC341B">
      <w:pPr>
        <w:spacing w:line="276" w:lineRule="auto"/>
        <w:rPr>
          <w:rFonts w:ascii="Myriad Pro Light" w:hAnsi="Myriad Pro Light"/>
          <w:sz w:val="24"/>
          <w:szCs w:val="24"/>
        </w:rPr>
      </w:pPr>
      <w:r w:rsidRPr="00B36975">
        <w:rPr>
          <w:rFonts w:ascii="Myriad Pro Light" w:hAnsi="Myriad Pro Light"/>
          <w:sz w:val="24"/>
          <w:szCs w:val="24"/>
        </w:rPr>
        <w:t xml:space="preserve">Methodische Anregungen zum Thema „Vorurteile in der Mitte der Gesellschaft“. URL: </w:t>
      </w:r>
      <w:r w:rsidRPr="0032075E">
        <w:rPr>
          <w:rFonts w:ascii="Myriad Pro Light" w:hAnsi="Myriad Pro Light"/>
          <w:sz w:val="24"/>
          <w:szCs w:val="24"/>
        </w:rPr>
        <w:t>https://rechts-aussen.de/index.php?bereich=vorurteile-in-der-mitte-der-gesellschaft</w:t>
      </w:r>
      <w:r w:rsidRPr="00B36975">
        <w:rPr>
          <w:rFonts w:ascii="Myriad Pro Light" w:hAnsi="Myriad Pro Light"/>
          <w:sz w:val="24"/>
          <w:szCs w:val="24"/>
        </w:rPr>
        <w:t xml:space="preserve"> (Zu</w:t>
      </w:r>
      <w:r>
        <w:rPr>
          <w:rFonts w:ascii="Myriad Pro Light" w:hAnsi="Myriad Pro Light"/>
          <w:sz w:val="24"/>
          <w:szCs w:val="24"/>
        </w:rPr>
        <w:t xml:space="preserve">griff: </w:t>
      </w:r>
      <w:r w:rsidRPr="00B36975">
        <w:rPr>
          <w:rFonts w:ascii="Myriad Pro Light" w:hAnsi="Myriad Pro Light"/>
          <w:sz w:val="24"/>
          <w:szCs w:val="24"/>
        </w:rPr>
        <w:t>03.08.2020).</w:t>
      </w:r>
    </w:p>
    <w:p w:rsidR="00DC341B" w:rsidRPr="00B36975" w:rsidRDefault="00DC341B" w:rsidP="00DC341B">
      <w:pPr>
        <w:spacing w:line="276" w:lineRule="auto"/>
        <w:rPr>
          <w:rFonts w:ascii="Myriad Pro Light" w:hAnsi="Myriad Pro Light"/>
          <w:sz w:val="24"/>
          <w:szCs w:val="24"/>
        </w:rPr>
      </w:pPr>
      <w:r w:rsidRPr="00B36975">
        <w:rPr>
          <w:rFonts w:ascii="Myriad Pro Light" w:hAnsi="Myriad Pro Light"/>
          <w:sz w:val="24"/>
          <w:szCs w:val="24"/>
        </w:rPr>
        <w:t>Bundeszentrale für politische Bildung: Danquart, P. (1992): Schwarzfahrer</w:t>
      </w:r>
      <w:r>
        <w:rPr>
          <w:rFonts w:ascii="Myriad Pro Light" w:hAnsi="Myriad Pro Light"/>
          <w:sz w:val="24"/>
          <w:szCs w:val="24"/>
        </w:rPr>
        <w:t xml:space="preserve">. URL: </w:t>
      </w:r>
      <w:r w:rsidRPr="0032075E">
        <w:rPr>
          <w:rFonts w:ascii="Myriad Pro Light" w:hAnsi="Myriad Pro Light"/>
          <w:sz w:val="24"/>
          <w:szCs w:val="24"/>
        </w:rPr>
        <w:t>https://www.bpb.de/mediathek/304878/schwarzfahrer</w:t>
      </w:r>
      <w:r w:rsidRPr="00B36975">
        <w:rPr>
          <w:rFonts w:ascii="Myriad Pro Light" w:hAnsi="Myriad Pro Light"/>
          <w:sz w:val="24"/>
          <w:szCs w:val="24"/>
        </w:rPr>
        <w:t xml:space="preserve"> </w:t>
      </w:r>
      <w:r>
        <w:rPr>
          <w:rFonts w:ascii="Myriad Pro Light" w:hAnsi="Myriad Pro Light"/>
          <w:sz w:val="24"/>
          <w:szCs w:val="24"/>
        </w:rPr>
        <w:t>(Zugriff:</w:t>
      </w:r>
      <w:r w:rsidRPr="00B36975">
        <w:rPr>
          <w:rFonts w:ascii="Myriad Pro Light" w:hAnsi="Myriad Pro Light"/>
          <w:sz w:val="24"/>
          <w:szCs w:val="24"/>
        </w:rPr>
        <w:t xml:space="preserve"> 08.08.2020</w:t>
      </w:r>
      <w:r>
        <w:rPr>
          <w:rFonts w:ascii="Myriad Pro Light" w:hAnsi="Myriad Pro Light"/>
          <w:sz w:val="24"/>
          <w:szCs w:val="24"/>
        </w:rPr>
        <w:t>).</w:t>
      </w:r>
    </w:p>
    <w:p w:rsidR="00DC341B" w:rsidRPr="00B36975" w:rsidRDefault="00DC341B" w:rsidP="00DC341B">
      <w:pPr>
        <w:spacing w:line="276" w:lineRule="auto"/>
        <w:rPr>
          <w:rFonts w:ascii="Myriad Pro Light" w:hAnsi="Myriad Pro Light"/>
          <w:sz w:val="24"/>
          <w:szCs w:val="24"/>
        </w:rPr>
      </w:pPr>
      <w:r w:rsidRPr="00B36975">
        <w:rPr>
          <w:rFonts w:ascii="Myriad Pro Light" w:hAnsi="Myriad Pro Light"/>
          <w:sz w:val="24"/>
          <w:szCs w:val="24"/>
        </w:rPr>
        <w:t>Courage! Netzwerk für Demokratie und Courage (2012): Handbuch Rassismus. Projekttag A „Schublade offen, am Anfang war das Vorurteil“</w:t>
      </w:r>
      <w:r>
        <w:rPr>
          <w:rFonts w:ascii="Myriad Pro Light" w:hAnsi="Myriad Pro Light"/>
          <w:sz w:val="24"/>
          <w:szCs w:val="24"/>
        </w:rPr>
        <w:t>.</w:t>
      </w:r>
    </w:p>
    <w:p w:rsidR="00DC341B" w:rsidRPr="00B36975" w:rsidRDefault="00DC341B" w:rsidP="00DC341B">
      <w:pPr>
        <w:spacing w:line="276" w:lineRule="auto"/>
        <w:rPr>
          <w:rFonts w:ascii="Myriad Pro Light" w:hAnsi="Myriad Pro Light"/>
          <w:sz w:val="24"/>
          <w:szCs w:val="24"/>
        </w:rPr>
      </w:pPr>
      <w:r w:rsidRPr="00B36975">
        <w:rPr>
          <w:rFonts w:ascii="Myriad Pro Light" w:hAnsi="Myriad Pro Light"/>
          <w:sz w:val="24"/>
          <w:szCs w:val="24"/>
        </w:rPr>
        <w:t>Courage! Netzwerk für Demokratie und Courage (2012): Handbuch Rassismus. Projekttag B „Ihr macht den Unterschied“</w:t>
      </w:r>
      <w:r>
        <w:rPr>
          <w:rFonts w:ascii="Myriad Pro Light" w:hAnsi="Myriad Pro Light"/>
          <w:sz w:val="24"/>
          <w:szCs w:val="24"/>
        </w:rPr>
        <w:t>.</w:t>
      </w:r>
    </w:p>
    <w:p w:rsidR="00DC341B" w:rsidRPr="00B36975" w:rsidRDefault="00DC341B" w:rsidP="00DC341B">
      <w:pPr>
        <w:spacing w:line="276" w:lineRule="auto"/>
        <w:rPr>
          <w:rFonts w:ascii="Myriad Pro Light" w:hAnsi="Myriad Pro Light"/>
          <w:sz w:val="24"/>
          <w:szCs w:val="24"/>
        </w:rPr>
      </w:pPr>
      <w:r w:rsidRPr="00B36975">
        <w:rPr>
          <w:rFonts w:ascii="Myriad Pro Light" w:hAnsi="Myriad Pro Light"/>
          <w:sz w:val="24"/>
          <w:szCs w:val="24"/>
        </w:rPr>
        <w:t>Courage! Netzwerk für Demokratie und Courage (2012): Handbuch Rassismus. Projekttag C „Egal? Geht nicht!“</w:t>
      </w:r>
      <w:r>
        <w:rPr>
          <w:rFonts w:ascii="Myriad Pro Light" w:hAnsi="Myriad Pro Light"/>
          <w:sz w:val="24"/>
          <w:szCs w:val="24"/>
        </w:rPr>
        <w:t>.</w:t>
      </w:r>
    </w:p>
    <w:p w:rsidR="00DC341B" w:rsidRPr="00B36975" w:rsidRDefault="00DC341B" w:rsidP="00DC341B">
      <w:pPr>
        <w:spacing w:line="276" w:lineRule="auto"/>
        <w:rPr>
          <w:rFonts w:ascii="Myriad Pro Light" w:hAnsi="Myriad Pro Light"/>
          <w:sz w:val="24"/>
          <w:szCs w:val="24"/>
        </w:rPr>
      </w:pPr>
      <w:r w:rsidRPr="00B36975">
        <w:rPr>
          <w:rFonts w:ascii="Myriad Pro Light" w:hAnsi="Myriad Pro Light"/>
          <w:sz w:val="24"/>
          <w:szCs w:val="24"/>
        </w:rPr>
        <w:t xml:space="preserve">DGB-Bildungswerk Thüringen </w:t>
      </w:r>
      <w:proofErr w:type="spellStart"/>
      <w:r w:rsidRPr="00B36975">
        <w:rPr>
          <w:rFonts w:ascii="Myriad Pro Light" w:hAnsi="Myriad Pro Light"/>
          <w:sz w:val="24"/>
          <w:szCs w:val="24"/>
        </w:rPr>
        <w:t>e.</w:t>
      </w:r>
      <w:r>
        <w:rPr>
          <w:rFonts w:ascii="Myriad Pro Light" w:hAnsi="Myriad Pro Light"/>
          <w:sz w:val="24"/>
          <w:szCs w:val="24"/>
        </w:rPr>
        <w:t>V</w:t>
      </w:r>
      <w:proofErr w:type="spellEnd"/>
      <w:r w:rsidRPr="00B36975">
        <w:rPr>
          <w:rFonts w:ascii="Myriad Pro Light" w:hAnsi="Myriad Pro Light"/>
          <w:sz w:val="24"/>
          <w:szCs w:val="24"/>
        </w:rPr>
        <w:t>: Baustein zur nicht-rassistischen Bildungsarbeit</w:t>
      </w:r>
      <w:r>
        <w:rPr>
          <w:rFonts w:ascii="Myriad Pro Light" w:hAnsi="Myriad Pro Light"/>
          <w:sz w:val="24"/>
          <w:szCs w:val="24"/>
        </w:rPr>
        <w:t xml:space="preserve">. URL: </w:t>
      </w:r>
      <w:r w:rsidRPr="0032075E">
        <w:rPr>
          <w:rFonts w:ascii="Myriad Pro Light" w:hAnsi="Myriad Pro Light"/>
          <w:sz w:val="24"/>
          <w:szCs w:val="24"/>
        </w:rPr>
        <w:t>http://baustein.dgb-bwt.de/SiteMap.html</w:t>
      </w:r>
      <w:r w:rsidRPr="00B36975">
        <w:rPr>
          <w:rFonts w:ascii="Myriad Pro Light" w:hAnsi="Myriad Pro Light"/>
          <w:sz w:val="24"/>
          <w:szCs w:val="24"/>
        </w:rPr>
        <w:t xml:space="preserve"> </w:t>
      </w:r>
      <w:r>
        <w:rPr>
          <w:rFonts w:ascii="Myriad Pro Light" w:hAnsi="Myriad Pro Light"/>
          <w:sz w:val="24"/>
          <w:szCs w:val="24"/>
        </w:rPr>
        <w:t>(Zugriff:</w:t>
      </w:r>
      <w:r w:rsidRPr="00B36975">
        <w:rPr>
          <w:rFonts w:ascii="Myriad Pro Light" w:hAnsi="Myriad Pro Light"/>
          <w:sz w:val="24"/>
          <w:szCs w:val="24"/>
        </w:rPr>
        <w:t xml:space="preserve"> 08.08.2020</w:t>
      </w:r>
      <w:r>
        <w:rPr>
          <w:rFonts w:ascii="Myriad Pro Light" w:hAnsi="Myriad Pro Light"/>
          <w:sz w:val="24"/>
          <w:szCs w:val="24"/>
        </w:rPr>
        <w:t>).</w:t>
      </w:r>
    </w:p>
    <w:p w:rsidR="00DC341B" w:rsidRPr="00B36975" w:rsidRDefault="00DC341B" w:rsidP="00DC341B">
      <w:pPr>
        <w:spacing w:line="276" w:lineRule="auto"/>
        <w:rPr>
          <w:rFonts w:ascii="Myriad Pro Light" w:hAnsi="Myriad Pro Light"/>
          <w:sz w:val="24"/>
          <w:szCs w:val="24"/>
        </w:rPr>
      </w:pPr>
      <w:proofErr w:type="spellStart"/>
      <w:r w:rsidRPr="00B36975">
        <w:rPr>
          <w:rFonts w:ascii="Myriad Pro Light" w:hAnsi="Myriad Pro Light"/>
          <w:sz w:val="24"/>
          <w:szCs w:val="24"/>
        </w:rPr>
        <w:lastRenderedPageBreak/>
        <w:t>Gessat</w:t>
      </w:r>
      <w:proofErr w:type="spellEnd"/>
      <w:r w:rsidRPr="00B36975">
        <w:rPr>
          <w:rFonts w:ascii="Myriad Pro Light" w:hAnsi="Myriad Pro Light"/>
          <w:sz w:val="24"/>
          <w:szCs w:val="24"/>
        </w:rPr>
        <w:t>, M.</w:t>
      </w:r>
      <w:r>
        <w:rPr>
          <w:rFonts w:ascii="Myriad Pro Light" w:hAnsi="Myriad Pro Light"/>
          <w:sz w:val="24"/>
          <w:szCs w:val="24"/>
        </w:rPr>
        <w:t>/</w:t>
      </w:r>
      <w:proofErr w:type="spellStart"/>
      <w:r w:rsidRPr="00B36975">
        <w:rPr>
          <w:rFonts w:ascii="Myriad Pro Light" w:hAnsi="Myriad Pro Light"/>
          <w:sz w:val="24"/>
          <w:szCs w:val="24"/>
        </w:rPr>
        <w:t>Gomis</w:t>
      </w:r>
      <w:proofErr w:type="spellEnd"/>
      <w:r w:rsidRPr="00B36975">
        <w:rPr>
          <w:rFonts w:ascii="Myriad Pro Light" w:hAnsi="Myriad Pro Light"/>
          <w:sz w:val="24"/>
          <w:szCs w:val="24"/>
        </w:rPr>
        <w:t xml:space="preserve"> S.</w:t>
      </w:r>
      <w:r>
        <w:rPr>
          <w:rFonts w:ascii="Myriad Pro Light" w:hAnsi="Myriad Pro Light"/>
          <w:sz w:val="24"/>
          <w:szCs w:val="24"/>
        </w:rPr>
        <w:t>/</w:t>
      </w:r>
      <w:proofErr w:type="spellStart"/>
      <w:r w:rsidRPr="00B36975">
        <w:rPr>
          <w:rFonts w:ascii="Myriad Pro Light" w:hAnsi="Myriad Pro Light"/>
          <w:sz w:val="24"/>
          <w:szCs w:val="24"/>
        </w:rPr>
        <w:t>Kechaja</w:t>
      </w:r>
      <w:proofErr w:type="spellEnd"/>
      <w:r w:rsidRPr="00B36975">
        <w:rPr>
          <w:rFonts w:ascii="Myriad Pro Light" w:hAnsi="Myriad Pro Light"/>
          <w:sz w:val="24"/>
          <w:szCs w:val="24"/>
        </w:rPr>
        <w:t>, M.</w:t>
      </w:r>
      <w:r>
        <w:rPr>
          <w:rFonts w:ascii="Myriad Pro Light" w:hAnsi="Myriad Pro Light"/>
          <w:sz w:val="24"/>
          <w:szCs w:val="24"/>
        </w:rPr>
        <w:t>/</w:t>
      </w:r>
      <w:proofErr w:type="spellStart"/>
      <w:r w:rsidRPr="00B36975">
        <w:rPr>
          <w:rFonts w:ascii="Myriad Pro Light" w:hAnsi="Myriad Pro Light"/>
          <w:sz w:val="24"/>
          <w:szCs w:val="24"/>
        </w:rPr>
        <w:t>Scharathow</w:t>
      </w:r>
      <w:proofErr w:type="spellEnd"/>
      <w:r w:rsidRPr="00B36975">
        <w:rPr>
          <w:rFonts w:ascii="Myriad Pro Light" w:hAnsi="Myriad Pro Light"/>
          <w:sz w:val="24"/>
          <w:szCs w:val="24"/>
        </w:rPr>
        <w:t>, W</w:t>
      </w:r>
      <w:r>
        <w:rPr>
          <w:rFonts w:ascii="Myriad Pro Light" w:hAnsi="Myriad Pro Light"/>
          <w:sz w:val="24"/>
          <w:szCs w:val="24"/>
        </w:rPr>
        <w:t>./</w:t>
      </w:r>
      <w:proofErr w:type="spellStart"/>
      <w:r w:rsidRPr="00B36975">
        <w:rPr>
          <w:rFonts w:ascii="Myriad Pro Light" w:hAnsi="Myriad Pro Light"/>
          <w:sz w:val="24"/>
          <w:szCs w:val="24"/>
        </w:rPr>
        <w:t>Foitzik</w:t>
      </w:r>
      <w:proofErr w:type="spellEnd"/>
      <w:r w:rsidRPr="00B36975">
        <w:rPr>
          <w:rFonts w:ascii="Myriad Pro Light" w:hAnsi="Myriad Pro Light"/>
          <w:sz w:val="24"/>
          <w:szCs w:val="24"/>
        </w:rPr>
        <w:t xml:space="preserve">, A. (2019): „Es wird wahnsinnig viel ausgehalten“ Diskriminierungserfahrungen an Schulen. In: </w:t>
      </w:r>
      <w:proofErr w:type="spellStart"/>
      <w:r w:rsidRPr="00B36975">
        <w:rPr>
          <w:rFonts w:ascii="Myriad Pro Light" w:hAnsi="Myriad Pro Light"/>
          <w:sz w:val="24"/>
          <w:szCs w:val="24"/>
        </w:rPr>
        <w:t>Foitzik</w:t>
      </w:r>
      <w:proofErr w:type="spellEnd"/>
      <w:r w:rsidRPr="00B36975">
        <w:rPr>
          <w:rFonts w:ascii="Myriad Pro Light" w:hAnsi="Myriad Pro Light"/>
          <w:sz w:val="24"/>
          <w:szCs w:val="24"/>
        </w:rPr>
        <w:t>, A.</w:t>
      </w:r>
      <w:r>
        <w:rPr>
          <w:rFonts w:ascii="Myriad Pro Light" w:hAnsi="Myriad Pro Light"/>
          <w:sz w:val="24"/>
          <w:szCs w:val="24"/>
        </w:rPr>
        <w:t>/</w:t>
      </w:r>
      <w:r w:rsidRPr="00B36975">
        <w:rPr>
          <w:rFonts w:ascii="Myriad Pro Light" w:hAnsi="Myriad Pro Light"/>
          <w:sz w:val="24"/>
          <w:szCs w:val="24"/>
        </w:rPr>
        <w:t xml:space="preserve">Hezel, H. (Hrsg.), Diskriminierungskritische Schule. Einführung in theoretische Grundlagen (S. 84-95) Weinheim </w:t>
      </w:r>
      <w:r>
        <w:rPr>
          <w:rFonts w:ascii="Myriad Pro Light" w:hAnsi="Myriad Pro Light"/>
          <w:sz w:val="24"/>
          <w:szCs w:val="24"/>
        </w:rPr>
        <w:t>URL</w:t>
      </w:r>
      <w:r w:rsidRPr="00B36975">
        <w:rPr>
          <w:rFonts w:ascii="Myriad Pro Light" w:hAnsi="Myriad Pro Light"/>
          <w:sz w:val="24"/>
          <w:szCs w:val="24"/>
        </w:rPr>
        <w:t>:</w:t>
      </w:r>
      <w:r>
        <w:rPr>
          <w:rFonts w:ascii="Myriad Pro Light" w:hAnsi="Myriad Pro Light"/>
          <w:sz w:val="24"/>
          <w:szCs w:val="24"/>
        </w:rPr>
        <w:t xml:space="preserve"> </w:t>
      </w:r>
      <w:r w:rsidRPr="0032075E">
        <w:rPr>
          <w:rFonts w:ascii="Myriad Pro Light" w:hAnsi="Myriad Pro Light"/>
          <w:sz w:val="24"/>
          <w:szCs w:val="24"/>
        </w:rPr>
        <w:t>https://content-select.com/es/portal/media/download_oa/5aa7b796-a20c-419a-8c1f-6955b0dd2d03</w:t>
      </w:r>
      <w:r>
        <w:rPr>
          <w:rFonts w:ascii="Myriad Pro Light" w:hAnsi="Myriad Pro Light"/>
          <w:sz w:val="24"/>
          <w:szCs w:val="24"/>
        </w:rPr>
        <w:t xml:space="preserve"> (Zugriff:</w:t>
      </w:r>
      <w:r w:rsidRPr="00B36975">
        <w:rPr>
          <w:rFonts w:ascii="Myriad Pro Light" w:hAnsi="Myriad Pro Light"/>
          <w:sz w:val="24"/>
          <w:szCs w:val="24"/>
        </w:rPr>
        <w:t xml:space="preserve"> 03.08.2020</w:t>
      </w:r>
      <w:r>
        <w:rPr>
          <w:rFonts w:ascii="Myriad Pro Light" w:hAnsi="Myriad Pro Light"/>
          <w:sz w:val="24"/>
          <w:szCs w:val="24"/>
        </w:rPr>
        <w:t>).</w:t>
      </w:r>
    </w:p>
    <w:p w:rsidR="00DC341B" w:rsidRPr="00B36975" w:rsidRDefault="00DC341B" w:rsidP="00DC341B">
      <w:pPr>
        <w:spacing w:line="276" w:lineRule="auto"/>
        <w:rPr>
          <w:rFonts w:ascii="Myriad Pro Light" w:hAnsi="Myriad Pro Light"/>
          <w:sz w:val="24"/>
          <w:szCs w:val="24"/>
        </w:rPr>
      </w:pPr>
      <w:proofErr w:type="spellStart"/>
      <w:r w:rsidRPr="00B36975">
        <w:rPr>
          <w:rFonts w:ascii="Myriad Pro Light" w:hAnsi="Myriad Pro Light"/>
          <w:sz w:val="24"/>
          <w:szCs w:val="24"/>
        </w:rPr>
        <w:t>Höhmann</w:t>
      </w:r>
      <w:proofErr w:type="spellEnd"/>
      <w:r w:rsidRPr="00B36975">
        <w:rPr>
          <w:rFonts w:ascii="Myriad Pro Light" w:hAnsi="Myriad Pro Light"/>
          <w:sz w:val="24"/>
          <w:szCs w:val="24"/>
        </w:rPr>
        <w:t xml:space="preserve">, K. (2012): Ganztagsschule als Lern-, Lebens-, Erfahrungs- und Kulturraum. In: Appel, S., Rother, U. (Hrsg.), Schulatmosphäre - Lernlandschaft – Lebenswelt (S. 11-18) Schwalbach, Taunus: Wochenschau Verlag. URL: </w:t>
      </w:r>
      <w:r w:rsidRPr="0032075E">
        <w:rPr>
          <w:rFonts w:ascii="Myriad Pro Light" w:hAnsi="Myriad Pro Light"/>
          <w:sz w:val="24"/>
          <w:szCs w:val="24"/>
        </w:rPr>
        <w:t>https://www.pedocs.de/volltexte/2015/10711/pdf/JbG_2012_Hoehmann_Ganztagsschule.pdf</w:t>
      </w:r>
      <w:r w:rsidRPr="00B36975">
        <w:rPr>
          <w:rFonts w:ascii="Myriad Pro Light" w:hAnsi="Myriad Pro Light"/>
          <w:sz w:val="24"/>
          <w:szCs w:val="24"/>
        </w:rPr>
        <w:t xml:space="preserve"> (Zugriff</w:t>
      </w:r>
      <w:r>
        <w:rPr>
          <w:rFonts w:ascii="Myriad Pro Light" w:hAnsi="Myriad Pro Light"/>
          <w:sz w:val="24"/>
          <w:szCs w:val="24"/>
        </w:rPr>
        <w:t>:</w:t>
      </w:r>
      <w:r w:rsidRPr="00B36975">
        <w:rPr>
          <w:rFonts w:ascii="Myriad Pro Light" w:hAnsi="Myriad Pro Light"/>
          <w:sz w:val="24"/>
          <w:szCs w:val="24"/>
        </w:rPr>
        <w:t xml:space="preserve"> 04.08.2020</w:t>
      </w:r>
      <w:r>
        <w:rPr>
          <w:rFonts w:ascii="Myriad Pro Light" w:hAnsi="Myriad Pro Light"/>
          <w:sz w:val="24"/>
          <w:szCs w:val="24"/>
        </w:rPr>
        <w:t>).</w:t>
      </w:r>
    </w:p>
    <w:p w:rsidR="00DC341B" w:rsidRPr="00B36975" w:rsidRDefault="00DC341B" w:rsidP="00DC341B">
      <w:pPr>
        <w:spacing w:line="276" w:lineRule="auto"/>
        <w:rPr>
          <w:rFonts w:ascii="Myriad Pro Light" w:hAnsi="Myriad Pro Light"/>
          <w:sz w:val="24"/>
          <w:szCs w:val="24"/>
        </w:rPr>
      </w:pPr>
      <w:r w:rsidRPr="00B36975">
        <w:rPr>
          <w:rFonts w:ascii="Myriad Pro Light" w:hAnsi="Myriad Pro Light"/>
          <w:sz w:val="24"/>
          <w:szCs w:val="24"/>
        </w:rPr>
        <w:t xml:space="preserve">Initiative </w:t>
      </w:r>
      <w:proofErr w:type="spellStart"/>
      <w:r w:rsidRPr="00B36975">
        <w:rPr>
          <w:rFonts w:ascii="Myriad Pro Light" w:hAnsi="Myriad Pro Light"/>
          <w:sz w:val="24"/>
          <w:szCs w:val="24"/>
        </w:rPr>
        <w:t>Intersektionale</w:t>
      </w:r>
      <w:proofErr w:type="spellEnd"/>
      <w:r w:rsidRPr="00B36975">
        <w:rPr>
          <w:rFonts w:ascii="Myriad Pro Light" w:hAnsi="Myriad Pro Light"/>
          <w:sz w:val="24"/>
          <w:szCs w:val="24"/>
        </w:rPr>
        <w:t xml:space="preserve"> Pädagogik: </w:t>
      </w:r>
      <w:proofErr w:type="spellStart"/>
      <w:r w:rsidRPr="00B36975">
        <w:rPr>
          <w:rFonts w:ascii="Myriad Pro Light" w:hAnsi="Myriad Pro Light"/>
          <w:sz w:val="24"/>
          <w:szCs w:val="24"/>
        </w:rPr>
        <w:t>Respect</w:t>
      </w:r>
      <w:proofErr w:type="spellEnd"/>
      <w:r w:rsidRPr="00B36975">
        <w:rPr>
          <w:rFonts w:ascii="Myriad Pro Light" w:hAnsi="Myriad Pro Light"/>
          <w:sz w:val="24"/>
          <w:szCs w:val="24"/>
        </w:rPr>
        <w:t xml:space="preserve"> Guide. Leitfaden für einen respektvollen Umgang miteinander. </w:t>
      </w:r>
      <w:r>
        <w:rPr>
          <w:rFonts w:ascii="Myriad Pro Light" w:hAnsi="Myriad Pro Light"/>
          <w:sz w:val="24"/>
          <w:szCs w:val="24"/>
        </w:rPr>
        <w:t>URL</w:t>
      </w:r>
      <w:r w:rsidRPr="00B36975">
        <w:rPr>
          <w:rFonts w:ascii="Myriad Pro Light" w:hAnsi="Myriad Pro Light"/>
          <w:sz w:val="24"/>
          <w:szCs w:val="24"/>
        </w:rPr>
        <w:t>:</w:t>
      </w:r>
      <w:r>
        <w:rPr>
          <w:rFonts w:ascii="Myriad Pro Light" w:hAnsi="Myriad Pro Light"/>
          <w:sz w:val="24"/>
          <w:szCs w:val="24"/>
        </w:rPr>
        <w:t xml:space="preserve"> </w:t>
      </w:r>
      <w:r w:rsidRPr="0032075E">
        <w:rPr>
          <w:rFonts w:ascii="Myriad Pro Light" w:hAnsi="Myriad Pro Light"/>
          <w:sz w:val="24"/>
          <w:szCs w:val="24"/>
        </w:rPr>
        <w:t>http://ipaed.blogsport.de/images/RespectGuideFreigabe.pdf</w:t>
      </w:r>
      <w:r w:rsidRPr="00B36975">
        <w:rPr>
          <w:rFonts w:ascii="Myriad Pro Light" w:hAnsi="Myriad Pro Light"/>
          <w:sz w:val="24"/>
          <w:szCs w:val="24"/>
        </w:rPr>
        <w:t xml:space="preserve"> </w:t>
      </w:r>
      <w:r>
        <w:rPr>
          <w:rFonts w:ascii="Myriad Pro Light" w:hAnsi="Myriad Pro Light"/>
          <w:sz w:val="24"/>
          <w:szCs w:val="24"/>
        </w:rPr>
        <w:t xml:space="preserve">(Zugriff: </w:t>
      </w:r>
      <w:r w:rsidRPr="00B36975">
        <w:rPr>
          <w:rFonts w:ascii="Myriad Pro Light" w:hAnsi="Myriad Pro Light"/>
          <w:sz w:val="24"/>
          <w:szCs w:val="24"/>
        </w:rPr>
        <w:t>08.08.2020</w:t>
      </w:r>
      <w:r>
        <w:rPr>
          <w:rFonts w:ascii="Myriad Pro Light" w:hAnsi="Myriad Pro Light"/>
          <w:sz w:val="24"/>
          <w:szCs w:val="24"/>
        </w:rPr>
        <w:t>).</w:t>
      </w:r>
    </w:p>
    <w:p w:rsidR="00DC341B" w:rsidRPr="00B36975" w:rsidRDefault="00DC341B" w:rsidP="00DC341B">
      <w:pPr>
        <w:spacing w:line="276" w:lineRule="auto"/>
        <w:rPr>
          <w:rFonts w:ascii="Myriad Pro Light" w:hAnsi="Myriad Pro Light"/>
          <w:sz w:val="24"/>
          <w:szCs w:val="24"/>
        </w:rPr>
      </w:pPr>
      <w:r w:rsidRPr="00B36975">
        <w:rPr>
          <w:rFonts w:ascii="Myriad Pro Light" w:hAnsi="Myriad Pro Light"/>
          <w:sz w:val="24"/>
          <w:szCs w:val="24"/>
        </w:rPr>
        <w:t xml:space="preserve">Landesjugendring Brandenburg: Rechtsextreme Einstellungen. Ein Baustein für die </w:t>
      </w:r>
      <w:proofErr w:type="spellStart"/>
      <w:r w:rsidRPr="00B36975">
        <w:rPr>
          <w:rFonts w:ascii="Myriad Pro Light" w:hAnsi="Myriad Pro Light"/>
          <w:sz w:val="24"/>
          <w:szCs w:val="24"/>
        </w:rPr>
        <w:t>Juleica</w:t>
      </w:r>
      <w:proofErr w:type="spellEnd"/>
      <w:r w:rsidRPr="00B36975">
        <w:rPr>
          <w:rFonts w:ascii="Myriad Pro Light" w:hAnsi="Myriad Pro Light"/>
          <w:sz w:val="24"/>
          <w:szCs w:val="24"/>
        </w:rPr>
        <w:t xml:space="preserve">-Ausbildung. URL: </w:t>
      </w:r>
      <w:r w:rsidRPr="0032075E">
        <w:rPr>
          <w:rFonts w:ascii="Myriad Pro Light" w:hAnsi="Myriad Pro Light"/>
          <w:sz w:val="24"/>
          <w:szCs w:val="24"/>
        </w:rPr>
        <w:t>https://rechts-aussen.de/uploads/ausstellung/data/vorurteile-in-der-mitte-der-gesellschaft/Baustein_Rechtsextreme_Einstellungen[1]-1.pdf</w:t>
      </w:r>
      <w:r w:rsidRPr="00B36975">
        <w:rPr>
          <w:rFonts w:ascii="Myriad Pro Light" w:hAnsi="Myriad Pro Light"/>
          <w:sz w:val="24"/>
          <w:szCs w:val="24"/>
        </w:rPr>
        <w:t xml:space="preserve"> (</w:t>
      </w:r>
      <w:proofErr w:type="spellStart"/>
      <w:r w:rsidRPr="00B36975">
        <w:rPr>
          <w:rFonts w:ascii="Myriad Pro Light" w:hAnsi="Myriad Pro Light"/>
          <w:sz w:val="24"/>
          <w:szCs w:val="24"/>
        </w:rPr>
        <w:t>Z</w:t>
      </w:r>
      <w:r>
        <w:rPr>
          <w:rFonts w:ascii="Myriad Pro Light" w:hAnsi="Myriad Pro Light"/>
          <w:sz w:val="24"/>
          <w:szCs w:val="24"/>
        </w:rPr>
        <w:t>griff</w:t>
      </w:r>
      <w:proofErr w:type="spellEnd"/>
      <w:r>
        <w:rPr>
          <w:rFonts w:ascii="Myriad Pro Light" w:hAnsi="Myriad Pro Light"/>
          <w:sz w:val="24"/>
          <w:szCs w:val="24"/>
        </w:rPr>
        <w:t>:</w:t>
      </w:r>
      <w:r w:rsidRPr="00B36975">
        <w:rPr>
          <w:rFonts w:ascii="Myriad Pro Light" w:hAnsi="Myriad Pro Light"/>
          <w:sz w:val="24"/>
          <w:szCs w:val="24"/>
        </w:rPr>
        <w:t xml:space="preserve"> 08.08.2020</w:t>
      </w:r>
      <w:r>
        <w:rPr>
          <w:rFonts w:ascii="Myriad Pro Light" w:hAnsi="Myriad Pro Light"/>
          <w:sz w:val="24"/>
          <w:szCs w:val="24"/>
        </w:rPr>
        <w:t>).</w:t>
      </w:r>
    </w:p>
    <w:p w:rsidR="00DC341B" w:rsidRPr="00B36975" w:rsidRDefault="00DC341B" w:rsidP="00DC341B">
      <w:pPr>
        <w:spacing w:line="276" w:lineRule="auto"/>
        <w:rPr>
          <w:rFonts w:ascii="Myriad Pro Light" w:hAnsi="Myriad Pro Light"/>
          <w:sz w:val="24"/>
          <w:szCs w:val="24"/>
        </w:rPr>
      </w:pPr>
      <w:r w:rsidRPr="00B36975">
        <w:rPr>
          <w:rFonts w:ascii="Myriad Pro Light" w:hAnsi="Myriad Pro Light"/>
          <w:sz w:val="24"/>
          <w:szCs w:val="24"/>
        </w:rPr>
        <w:t xml:space="preserve">Portal </w:t>
      </w:r>
      <w:proofErr w:type="spellStart"/>
      <w:r w:rsidRPr="00B36975">
        <w:rPr>
          <w:rFonts w:ascii="Myriad Pro Light" w:hAnsi="Myriad Pro Light"/>
          <w:sz w:val="24"/>
          <w:szCs w:val="24"/>
        </w:rPr>
        <w:t>Intersektionalität</w:t>
      </w:r>
      <w:proofErr w:type="spellEnd"/>
      <w:r w:rsidRPr="00B36975">
        <w:rPr>
          <w:rFonts w:ascii="Myriad Pro Light" w:hAnsi="Myriad Pro Light"/>
          <w:sz w:val="24"/>
          <w:szCs w:val="24"/>
        </w:rPr>
        <w:t xml:space="preserve">. Forschungsplattform und Praxisforum für </w:t>
      </w:r>
      <w:proofErr w:type="spellStart"/>
      <w:r w:rsidRPr="00B36975">
        <w:rPr>
          <w:rFonts w:ascii="Myriad Pro Light" w:hAnsi="Myriad Pro Light"/>
          <w:sz w:val="24"/>
          <w:szCs w:val="24"/>
        </w:rPr>
        <w:t>Intersektionalität</w:t>
      </w:r>
      <w:proofErr w:type="spellEnd"/>
      <w:r w:rsidRPr="00B36975">
        <w:rPr>
          <w:rFonts w:ascii="Myriad Pro Light" w:hAnsi="Myriad Pro Light"/>
          <w:sz w:val="24"/>
          <w:szCs w:val="24"/>
        </w:rPr>
        <w:t xml:space="preserve"> und Interdependenzen (2012): Methode „Schritt nach vorn“. URL: </w:t>
      </w:r>
      <w:r w:rsidRPr="0032075E">
        <w:rPr>
          <w:rFonts w:ascii="Myriad Pro Light" w:hAnsi="Myriad Pro Light"/>
          <w:sz w:val="24"/>
          <w:szCs w:val="24"/>
        </w:rPr>
        <w:t>http://portal-intersektionalitaet.de/forum-praxis/methodenpool/intersektionalitaet/2012/schritt-nach-vorn/</w:t>
      </w:r>
      <w:r w:rsidRPr="00B36975">
        <w:rPr>
          <w:rFonts w:ascii="Myriad Pro Light" w:hAnsi="Myriad Pro Light"/>
          <w:sz w:val="24"/>
          <w:szCs w:val="24"/>
        </w:rPr>
        <w:t xml:space="preserve"> (Zugriff: 04.08.2020).</w:t>
      </w:r>
    </w:p>
    <w:p w:rsidR="00DC341B" w:rsidRPr="00B36975" w:rsidRDefault="00DC341B" w:rsidP="00DC341B">
      <w:pPr>
        <w:spacing w:line="276" w:lineRule="auto"/>
        <w:rPr>
          <w:rFonts w:ascii="Myriad Pro Light" w:hAnsi="Myriad Pro Light"/>
          <w:sz w:val="24"/>
          <w:szCs w:val="24"/>
        </w:rPr>
      </w:pPr>
      <w:r w:rsidRPr="00B36975">
        <w:rPr>
          <w:rFonts w:ascii="Myriad Pro Light" w:hAnsi="Myriad Pro Light"/>
          <w:sz w:val="24"/>
          <w:szCs w:val="24"/>
        </w:rPr>
        <w:t>Schütz, H. M.</w:t>
      </w:r>
      <w:r>
        <w:rPr>
          <w:rFonts w:ascii="Myriad Pro Light" w:hAnsi="Myriad Pro Light"/>
          <w:sz w:val="24"/>
          <w:szCs w:val="24"/>
        </w:rPr>
        <w:t>/</w:t>
      </w:r>
      <w:r w:rsidRPr="00B36975">
        <w:rPr>
          <w:rFonts w:ascii="Myriad Pro Light" w:hAnsi="Myriad Pro Light"/>
          <w:sz w:val="24"/>
          <w:szCs w:val="24"/>
        </w:rPr>
        <w:t xml:space="preserve">Seemann, A. (2017). Projektmanagement. Theorie und Praxis für die Ganztagsschule. </w:t>
      </w:r>
      <w:proofErr w:type="spellStart"/>
      <w:r w:rsidRPr="00B36975">
        <w:rPr>
          <w:rFonts w:ascii="Myriad Pro Light" w:hAnsi="Myriad Pro Light"/>
          <w:sz w:val="24"/>
          <w:szCs w:val="24"/>
        </w:rPr>
        <w:t>AfG</w:t>
      </w:r>
      <w:proofErr w:type="spellEnd"/>
      <w:r w:rsidRPr="00B36975">
        <w:rPr>
          <w:rFonts w:ascii="Myriad Pro Light" w:hAnsi="Myriad Pro Light"/>
          <w:sz w:val="24"/>
          <w:szCs w:val="24"/>
        </w:rPr>
        <w:t xml:space="preserve"> </w:t>
      </w:r>
      <w:proofErr w:type="spellStart"/>
      <w:r w:rsidRPr="00B36975">
        <w:rPr>
          <w:rFonts w:ascii="Myriad Pro Light" w:hAnsi="Myriad Pro Light"/>
          <w:sz w:val="24"/>
          <w:szCs w:val="24"/>
        </w:rPr>
        <w:t>media</w:t>
      </w:r>
      <w:proofErr w:type="spellEnd"/>
      <w:r w:rsidRPr="00B36975">
        <w:rPr>
          <w:rFonts w:ascii="Myriad Pro Light" w:hAnsi="Myriad Pro Light"/>
          <w:sz w:val="24"/>
          <w:szCs w:val="24"/>
        </w:rPr>
        <w:t>.</w:t>
      </w:r>
    </w:p>
    <w:p w:rsidR="00DC341B" w:rsidRPr="00B36975" w:rsidRDefault="00DC341B" w:rsidP="00DC341B">
      <w:pPr>
        <w:spacing w:line="276" w:lineRule="auto"/>
        <w:rPr>
          <w:rFonts w:ascii="Myriad Pro Light" w:hAnsi="Myriad Pro Light"/>
          <w:sz w:val="24"/>
          <w:szCs w:val="24"/>
        </w:rPr>
      </w:pPr>
      <w:proofErr w:type="spellStart"/>
      <w:r w:rsidRPr="00B36975">
        <w:rPr>
          <w:rFonts w:ascii="Myriad Pro Light" w:hAnsi="Myriad Pro Light"/>
          <w:sz w:val="24"/>
          <w:szCs w:val="24"/>
        </w:rPr>
        <w:t>Wiezorek</w:t>
      </w:r>
      <w:proofErr w:type="spellEnd"/>
      <w:r w:rsidRPr="00B36975">
        <w:rPr>
          <w:rFonts w:ascii="Myriad Pro Light" w:hAnsi="Myriad Pro Light"/>
          <w:sz w:val="24"/>
          <w:szCs w:val="24"/>
        </w:rPr>
        <w:t>, C.,</w:t>
      </w:r>
      <w:r>
        <w:rPr>
          <w:rFonts w:ascii="Myriad Pro Light" w:hAnsi="Myriad Pro Light"/>
          <w:sz w:val="24"/>
          <w:szCs w:val="24"/>
        </w:rPr>
        <w:t>/</w:t>
      </w:r>
      <w:r w:rsidRPr="00B36975">
        <w:rPr>
          <w:rFonts w:ascii="Myriad Pro Light" w:hAnsi="Myriad Pro Light"/>
          <w:sz w:val="24"/>
          <w:szCs w:val="24"/>
        </w:rPr>
        <w:t xml:space="preserve">Merten R. (2008): Die Illusion der Chancengleichheit –Exemplarische Befunde zu Bildungsungleichheiten. In: </w:t>
      </w:r>
      <w:proofErr w:type="spellStart"/>
      <w:r w:rsidRPr="00B36975">
        <w:rPr>
          <w:rFonts w:ascii="Myriad Pro Light" w:hAnsi="Myriad Pro Light"/>
          <w:sz w:val="24"/>
          <w:szCs w:val="24"/>
        </w:rPr>
        <w:t>Coelen</w:t>
      </w:r>
      <w:proofErr w:type="spellEnd"/>
      <w:r w:rsidRPr="00B36975">
        <w:rPr>
          <w:rFonts w:ascii="Myriad Pro Light" w:hAnsi="Myriad Pro Light"/>
          <w:sz w:val="24"/>
          <w:szCs w:val="24"/>
        </w:rPr>
        <w:t>, T.</w:t>
      </w:r>
      <w:r>
        <w:rPr>
          <w:rFonts w:ascii="Myriad Pro Light" w:hAnsi="Myriad Pro Light"/>
          <w:sz w:val="24"/>
          <w:szCs w:val="24"/>
        </w:rPr>
        <w:t>/</w:t>
      </w:r>
      <w:r w:rsidRPr="00B36975">
        <w:rPr>
          <w:rFonts w:ascii="Myriad Pro Light" w:hAnsi="Myriad Pro Light"/>
          <w:sz w:val="24"/>
          <w:szCs w:val="24"/>
        </w:rPr>
        <w:t>Otto, H. (Hrsg.), Grundbegriffe Ganztagsbildung. Das Handbuch (S. 74-78) Wiesbaden: GWV Fachverlage GmbH.</w:t>
      </w:r>
    </w:p>
    <w:p w:rsidR="004810BF" w:rsidRDefault="004810BF" w:rsidP="00DC341B">
      <w:pPr>
        <w:spacing w:line="276" w:lineRule="auto"/>
      </w:pPr>
    </w:p>
    <w:sectPr w:rsidR="004810BF" w:rsidSect="008A6C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545A2" w:rsidRDefault="002545A2" w:rsidP="00DC341B">
      <w:pPr>
        <w:spacing w:after="0" w:line="240" w:lineRule="auto"/>
      </w:pPr>
      <w:r>
        <w:separator/>
      </w:r>
    </w:p>
  </w:endnote>
  <w:endnote w:type="continuationSeparator" w:id="0">
    <w:p w:rsidR="002545A2" w:rsidRDefault="002545A2" w:rsidP="00DC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341B" w:rsidRDefault="00DC34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  <w:sz w:val="24"/>
        <w:szCs w:val="24"/>
      </w:rPr>
      <w:id w:val="-1351636465"/>
      <w:docPartObj>
        <w:docPartGallery w:val="Page Numbers (Bottom of Page)"/>
        <w:docPartUnique/>
      </w:docPartObj>
    </w:sdtPr>
    <w:sdtEndPr>
      <w:rPr>
        <w:rStyle w:val="Seitenzahl"/>
        <w:rFonts w:ascii="Myriad Pro Light" w:hAnsi="Myriad Pro Light"/>
      </w:rPr>
    </w:sdtEndPr>
    <w:sdtContent>
      <w:p w:rsidR="00DC341B" w:rsidRPr="00DC341B" w:rsidRDefault="00DC341B" w:rsidP="00DC341B">
        <w:pPr>
          <w:pStyle w:val="Fuzeile"/>
          <w:framePr w:wrap="none" w:vAnchor="text" w:hAnchor="margin" w:xAlign="right" w:y="1"/>
          <w:rPr>
            <w:rStyle w:val="Seitenzahl"/>
            <w:rFonts w:ascii="Myriad Pro Light" w:hAnsi="Myriad Pro Light"/>
            <w:sz w:val="24"/>
            <w:szCs w:val="24"/>
          </w:rPr>
        </w:pPr>
        <w:r w:rsidRPr="00DC341B">
          <w:rPr>
            <w:rStyle w:val="Seitenzahl"/>
            <w:rFonts w:ascii="Myriad Pro Light" w:hAnsi="Myriad Pro Light"/>
            <w:sz w:val="24"/>
            <w:szCs w:val="24"/>
          </w:rPr>
          <w:fldChar w:fldCharType="begin"/>
        </w:r>
        <w:r w:rsidRPr="00DC341B">
          <w:rPr>
            <w:rStyle w:val="Seitenzahl"/>
            <w:rFonts w:ascii="Myriad Pro Light" w:hAnsi="Myriad Pro Light"/>
            <w:sz w:val="24"/>
            <w:szCs w:val="24"/>
          </w:rPr>
          <w:instrText xml:space="preserve"> PAGE </w:instrText>
        </w:r>
        <w:r w:rsidRPr="00DC341B">
          <w:rPr>
            <w:rStyle w:val="Seitenzahl"/>
            <w:rFonts w:ascii="Myriad Pro Light" w:hAnsi="Myriad Pro Light"/>
            <w:sz w:val="24"/>
            <w:szCs w:val="24"/>
          </w:rPr>
          <w:fldChar w:fldCharType="separate"/>
        </w:r>
        <w:r w:rsidRPr="00DC341B">
          <w:rPr>
            <w:rStyle w:val="Seitenzahl"/>
            <w:rFonts w:ascii="Myriad Pro Light" w:hAnsi="Myriad Pro Light"/>
            <w:sz w:val="24"/>
            <w:szCs w:val="24"/>
          </w:rPr>
          <w:t>1</w:t>
        </w:r>
        <w:r w:rsidRPr="00DC341B">
          <w:rPr>
            <w:rStyle w:val="Seitenzahl"/>
            <w:rFonts w:ascii="Myriad Pro Light" w:hAnsi="Myriad Pro Light"/>
            <w:sz w:val="24"/>
            <w:szCs w:val="24"/>
          </w:rPr>
          <w:fldChar w:fldCharType="end"/>
        </w:r>
      </w:p>
    </w:sdtContent>
  </w:sdt>
  <w:p w:rsidR="00DC341B" w:rsidRDefault="00DC341B" w:rsidP="00DC341B"/>
  <w:p w:rsidR="0086446A" w:rsidRPr="00DC341B" w:rsidRDefault="00DC341B" w:rsidP="00DC341B">
    <w:r>
      <w:rPr>
        <w:rFonts w:ascii="Myriad Pro Light" w:hAnsi="Myriad Pro Light"/>
        <w:sz w:val="16"/>
        <w:szCs w:val="16"/>
      </w:rPr>
      <w:t>Diskriminierungs-/</w:t>
    </w:r>
    <w:proofErr w:type="spellStart"/>
    <w:r>
      <w:rPr>
        <w:rFonts w:ascii="Myriad Pro Light" w:hAnsi="Myriad Pro Light"/>
        <w:sz w:val="16"/>
        <w:szCs w:val="16"/>
      </w:rPr>
      <w:t>Rassismussensiblen</w:t>
    </w:r>
    <w:proofErr w:type="spellEnd"/>
    <w:r>
      <w:rPr>
        <w:rFonts w:ascii="Myriad Pro Light" w:hAnsi="Myriad Pro Light"/>
        <w:sz w:val="16"/>
        <w:szCs w:val="16"/>
      </w:rPr>
      <w:t xml:space="preserve"> Umgang lernen von Lena </w:t>
    </w:r>
    <w:proofErr w:type="spellStart"/>
    <w:r>
      <w:rPr>
        <w:rFonts w:ascii="Myriad Pro Light" w:hAnsi="Myriad Pro Light"/>
        <w:sz w:val="16"/>
        <w:szCs w:val="16"/>
      </w:rPr>
      <w:t>Baaske</w:t>
    </w:r>
    <w:proofErr w:type="spellEnd"/>
    <w:r>
      <w:rPr>
        <w:rFonts w:ascii="Myriad Pro Light" w:hAnsi="Myriad Pro Light"/>
        <w:sz w:val="16"/>
        <w:szCs w:val="16"/>
      </w:rPr>
      <w:t xml:space="preserve"> ist</w:t>
    </w:r>
    <w:r w:rsidRPr="00DB77C7">
      <w:rPr>
        <w:rFonts w:ascii="Myriad Pro Light" w:hAnsi="Myriad Pro Light"/>
        <w:sz w:val="16"/>
        <w:szCs w:val="16"/>
      </w:rPr>
      <w:t xml:space="preserve"> lizenziert unter einer </w:t>
    </w:r>
    <w:r w:rsidRPr="00675895">
      <w:rPr>
        <w:rFonts w:ascii="Myriad Pro Light" w:hAnsi="Myriad Pro Light"/>
        <w:sz w:val="16"/>
        <w:szCs w:val="16"/>
      </w:rPr>
      <w:t>Creative Co</w:t>
    </w:r>
    <w:r>
      <w:rPr>
        <w:rFonts w:ascii="Myriad Pro Light" w:hAnsi="Myriad Pro Light"/>
        <w:sz w:val="16"/>
        <w:szCs w:val="16"/>
      </w:rPr>
      <w:t>m</w:t>
    </w:r>
    <w:r w:rsidRPr="00675895">
      <w:rPr>
        <w:rFonts w:ascii="Myriad Pro Light" w:hAnsi="Myriad Pro Light"/>
        <w:sz w:val="16"/>
        <w:szCs w:val="16"/>
      </w:rPr>
      <w:t xml:space="preserve">mons Namensnennung 4.0 International </w:t>
    </w:r>
    <w:r w:rsidRPr="0039427F">
      <w:rPr>
        <w:rFonts w:ascii="Myriad Pro Light" w:hAnsi="Myriad Pro Light"/>
        <w:noProof/>
      </w:rPr>
      <w:drawing>
        <wp:anchor distT="0" distB="0" distL="114300" distR="114300" simplePos="0" relativeHeight="251661312" behindDoc="1" locked="0" layoutInCell="1" allowOverlap="1" wp14:anchorId="17A42451" wp14:editId="0F11EB81">
          <wp:simplePos x="0" y="0"/>
          <wp:positionH relativeFrom="leftMargin">
            <wp:posOffset>900430</wp:posOffset>
          </wp:positionH>
          <wp:positionV relativeFrom="bottomMargin">
            <wp:posOffset>269875</wp:posOffset>
          </wp:positionV>
          <wp:extent cx="1022400" cy="360000"/>
          <wp:effectExtent l="0" t="0" r="0" b="0"/>
          <wp:wrapTight wrapText="bothSides">
            <wp:wrapPolygon edited="0">
              <wp:start x="0" y="0"/>
              <wp:lineTo x="0" y="20608"/>
              <wp:lineTo x="21198" y="20608"/>
              <wp:lineTo x="21198" y="0"/>
              <wp:lineTo x="0" y="0"/>
            </wp:wrapPolygon>
          </wp:wrapTight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 by 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yriad Pro Light" w:hAnsi="Myriad Pro Light"/>
        <w:sz w:val="16"/>
        <w:szCs w:val="16"/>
      </w:rPr>
      <w:t>Lizenz</w:t>
    </w:r>
    <w:r w:rsidRPr="00FF391E">
      <w:fldChar w:fldCharType="begin"/>
    </w:r>
    <w:r>
      <w:instrText xml:space="preserve"> INCLUDEPICTURE "C:\\var\\folders\\dv\\lm7zsqxd2xq32nr7j7m1ms2h0000gn\\T\\com.microsoft.Word\\WebArchiveCopyPasteTempFiles\\88x31.png" \* MERGEFORMAT </w:instrText>
    </w:r>
    <w:r w:rsidRPr="00FF391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341B" w:rsidRDefault="00DC34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545A2" w:rsidRDefault="002545A2" w:rsidP="00DC341B">
      <w:pPr>
        <w:spacing w:after="0" w:line="240" w:lineRule="auto"/>
      </w:pPr>
      <w:r>
        <w:separator/>
      </w:r>
    </w:p>
  </w:footnote>
  <w:footnote w:type="continuationSeparator" w:id="0">
    <w:p w:rsidR="002545A2" w:rsidRDefault="002545A2" w:rsidP="00DC3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341B" w:rsidRDefault="00DC34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341B" w:rsidRPr="00305BF9" w:rsidRDefault="00DC341B" w:rsidP="00DC341B">
    <w:pPr>
      <w:pStyle w:val="Kopfzeile"/>
      <w:jc w:val="center"/>
      <w:rPr>
        <w:rFonts w:ascii="Myriad Pro Light" w:hAnsi="Myriad Pro Light"/>
        <w:b/>
        <w:sz w:val="20"/>
        <w:szCs w:val="20"/>
      </w:rPr>
    </w:pPr>
    <w:r w:rsidRPr="00CF6243">
      <w:rPr>
        <w:rFonts w:ascii="Myriad Pro Light" w:hAnsi="Myriad Pro Light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F526307" wp14:editId="36ADBC0A">
          <wp:simplePos x="0" y="0"/>
          <wp:positionH relativeFrom="leftMargin">
            <wp:posOffset>899795</wp:posOffset>
          </wp:positionH>
          <wp:positionV relativeFrom="topMargin">
            <wp:posOffset>269875</wp:posOffset>
          </wp:positionV>
          <wp:extent cx="900000" cy="360000"/>
          <wp:effectExtent l="0" t="0" r="1905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GTE-HD-4-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yriad Pro Light" w:hAnsi="Myriad Pro Light"/>
        <w:b/>
        <w:sz w:val="20"/>
        <w:szCs w:val="20"/>
      </w:rPr>
      <w:t>Diskriminierungs-/</w:t>
    </w:r>
    <w:proofErr w:type="spellStart"/>
    <w:r>
      <w:rPr>
        <w:rFonts w:ascii="Myriad Pro Light" w:hAnsi="Myriad Pro Light"/>
        <w:b/>
        <w:sz w:val="20"/>
        <w:szCs w:val="20"/>
      </w:rPr>
      <w:t>Rassismussensiblen</w:t>
    </w:r>
    <w:proofErr w:type="spellEnd"/>
    <w:r>
      <w:rPr>
        <w:rFonts w:ascii="Myriad Pro Light" w:hAnsi="Myriad Pro Light"/>
        <w:b/>
        <w:sz w:val="20"/>
        <w:szCs w:val="20"/>
      </w:rPr>
      <w:t xml:space="preserve"> Umgang lernen</w:t>
    </w:r>
  </w:p>
  <w:p w:rsidR="00DC341B" w:rsidRDefault="00DC341B" w:rsidP="00DC341B">
    <w:pPr>
      <w:pStyle w:val="Kopfzeile"/>
    </w:pPr>
  </w:p>
  <w:p w:rsidR="00DC341B" w:rsidRDefault="00DC341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341B" w:rsidRDefault="00DC341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1B"/>
    <w:rsid w:val="002545A2"/>
    <w:rsid w:val="004810BF"/>
    <w:rsid w:val="00876AA5"/>
    <w:rsid w:val="00D50FC5"/>
    <w:rsid w:val="00DC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537163"/>
  <w15:chartTrackingRefBased/>
  <w15:docId w15:val="{DDABE7FA-EFC7-A34A-BD01-7E0D0461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41B"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DC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qFormat/>
    <w:rsid w:val="00DC341B"/>
    <w:rPr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DC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DC341B"/>
    <w:rPr>
      <w:sz w:val="22"/>
      <w:szCs w:val="22"/>
    </w:rPr>
  </w:style>
  <w:style w:type="character" w:styleId="Seitenzahl">
    <w:name w:val="page number"/>
    <w:basedOn w:val="Absatz-Standardschriftart"/>
    <w:uiPriority w:val="99"/>
    <w:semiHidden/>
    <w:unhideWhenUsed/>
    <w:rsid w:val="00DC3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2020-09-21T10:29:00Z</dcterms:created>
  <dcterms:modified xsi:type="dcterms:W3CDTF">2020-09-21T10:46:00Z</dcterms:modified>
</cp:coreProperties>
</file>